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3F7B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A912706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C65A4">
        <w:rPr>
          <w:rFonts w:ascii="Arial" w:hAnsi="Arial" w:cs="Arial"/>
          <w:b/>
          <w:bCs/>
          <w:sz w:val="20"/>
          <w:szCs w:val="20"/>
        </w:rPr>
        <w:t>MENIČNA IZJAVA</w:t>
      </w:r>
    </w:p>
    <w:p w14:paraId="5D930D1C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Ponudnik:</w:t>
      </w:r>
    </w:p>
    <w:p w14:paraId="6D6AD5A4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Naziv: __________________</w:t>
      </w:r>
    </w:p>
    <w:p w14:paraId="3692F90D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Sedež: _________________</w:t>
      </w:r>
    </w:p>
    <w:p w14:paraId="3F6946F5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4D3F9AC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s pooblastilom za izpolnitev in unovčenje menice</w:t>
      </w:r>
    </w:p>
    <w:p w14:paraId="131E1F11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59A9204" w14:textId="2D2F1565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Naročniku Občini Brežice, Cesta prvih borcev 18, 8250 Brežice, kot zavarovanje za </w:t>
      </w:r>
      <w:r w:rsidR="00FC65A4" w:rsidRPr="00FC65A4">
        <w:rPr>
          <w:rFonts w:ascii="Arial" w:hAnsi="Arial" w:cs="Arial"/>
          <w:b/>
          <w:bCs/>
          <w:sz w:val="20"/>
          <w:szCs w:val="20"/>
        </w:rPr>
        <w:t>dobro izvedbo del</w:t>
      </w:r>
      <w:r w:rsidRPr="00FC65A4">
        <w:rPr>
          <w:rFonts w:ascii="Arial" w:hAnsi="Arial" w:cs="Arial"/>
          <w:b/>
          <w:bCs/>
          <w:sz w:val="20"/>
          <w:szCs w:val="20"/>
        </w:rPr>
        <w:t>,</w:t>
      </w:r>
      <w:r w:rsidRPr="00FC65A4">
        <w:rPr>
          <w:rFonts w:ascii="Arial" w:hAnsi="Arial" w:cs="Arial"/>
          <w:sz w:val="20"/>
          <w:szCs w:val="20"/>
        </w:rPr>
        <w:t xml:space="preserve"> za javno naročilo</w:t>
      </w:r>
    </w:p>
    <w:p w14:paraId="15E057D5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963894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C65A4">
        <w:rPr>
          <w:rFonts w:ascii="Arial" w:hAnsi="Arial" w:cs="Arial"/>
          <w:b/>
          <w:sz w:val="20"/>
          <w:szCs w:val="20"/>
        </w:rPr>
        <w:t>»</w:t>
      </w:r>
      <w:r w:rsidRPr="00FC65A4">
        <w:rPr>
          <w:rFonts w:ascii="Arial" w:hAnsi="Arial" w:cs="Arial"/>
          <w:b/>
          <w:bCs/>
          <w:sz w:val="20"/>
          <w:szCs w:val="20"/>
        </w:rPr>
        <w:t>Vzpostavitev evidence stavbnih zemljišč za območje Občine Brežice</w:t>
      </w:r>
      <w:r w:rsidRPr="00FC65A4">
        <w:rPr>
          <w:rFonts w:ascii="Arial" w:hAnsi="Arial" w:cs="Arial"/>
          <w:b/>
          <w:sz w:val="20"/>
          <w:szCs w:val="20"/>
        </w:rPr>
        <w:t>«</w:t>
      </w:r>
    </w:p>
    <w:p w14:paraId="50057A6E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D36A0AE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izročamo bianko lastno menico ter menično izjavo s pooblastilom za izpolnitev in unovčenje menice.</w:t>
      </w:r>
    </w:p>
    <w:p w14:paraId="4948F4F5" w14:textId="51D95533" w:rsidR="00FA511D" w:rsidRPr="00FC65A4" w:rsidRDefault="00AD7244" w:rsidP="00DF2A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 </w:t>
      </w:r>
      <w:r w:rsidR="00FA511D" w:rsidRPr="00FA511D">
        <w:rPr>
          <w:rFonts w:ascii="Arial" w:hAnsi="Arial" w:cs="Arial"/>
          <w:sz w:val="20"/>
          <w:szCs w:val="20"/>
        </w:rPr>
        <w:br/>
        <w:t xml:space="preserve">Naročnika Občino Brežice pooblaščamo, da menico izpolni z zneskom v višini 10 % pogodbene vrednosti v EUR z DDV, kar znaša _____________________, z vsemi ostalimi potrebnimi podatki, in jo </w:t>
      </w:r>
      <w:r w:rsidR="00FA511D" w:rsidRPr="00FA511D">
        <w:rPr>
          <w:rFonts w:ascii="Arial" w:hAnsi="Arial" w:cs="Arial"/>
          <w:b/>
          <w:bCs/>
          <w:sz w:val="20"/>
          <w:szCs w:val="20"/>
        </w:rPr>
        <w:t>unovči po razpisni dokumentaciji (B.III.</w:t>
      </w:r>
      <w:r w:rsidR="00FC65A4" w:rsidRPr="00FC65A4">
        <w:rPr>
          <w:rFonts w:ascii="Arial" w:hAnsi="Arial" w:cs="Arial"/>
          <w:b/>
          <w:bCs/>
          <w:sz w:val="20"/>
          <w:szCs w:val="20"/>
        </w:rPr>
        <w:t>3</w:t>
      </w:r>
      <w:r w:rsidR="00FA511D" w:rsidRPr="00FA511D">
        <w:rPr>
          <w:rFonts w:ascii="Arial" w:hAnsi="Arial" w:cs="Arial"/>
          <w:b/>
          <w:bCs/>
          <w:sz w:val="20"/>
          <w:szCs w:val="20"/>
        </w:rPr>
        <w:t>.b, stran 19)</w:t>
      </w:r>
      <w:r w:rsidR="00FC65A4" w:rsidRPr="00FC65A4">
        <w:rPr>
          <w:rFonts w:ascii="Arial" w:hAnsi="Arial" w:cs="Arial"/>
          <w:sz w:val="20"/>
          <w:szCs w:val="20"/>
        </w:rPr>
        <w:t>:</w:t>
      </w:r>
    </w:p>
    <w:p w14:paraId="1145658B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v primeru izvajalčevega odstopa od pogodbe pred ali med izvedbo del po izvajalčevi odgovornosti ali</w:t>
      </w:r>
    </w:p>
    <w:p w14:paraId="2E55353A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v primeru, da z deli ne prične v pogodbenem roku, ali</w:t>
      </w:r>
    </w:p>
    <w:p w14:paraId="15E7C099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izvajalec naročniku poda zavajajoče ali lažne informacije, podatke ali dokumente, zaradi česar mora naročnik javno naročilo razveljaviti ali modificirati, ali</w:t>
      </w:r>
    </w:p>
    <w:p w14:paraId="76D46ED7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v primeru, da naročnik odstopi od pogodbe po krivdi izvajalca, ali</w:t>
      </w:r>
    </w:p>
    <w:p w14:paraId="4EAD3653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v primeru nekvalitetne izvedbe del </w:t>
      </w:r>
      <w:r w:rsidRPr="00FC65A4">
        <w:rPr>
          <w:rFonts w:ascii="Arial" w:hAnsi="Arial" w:cs="Arial"/>
          <w:bCs/>
          <w:snapToGrid w:val="0"/>
          <w:sz w:val="20"/>
          <w:szCs w:val="20"/>
        </w:rPr>
        <w:t>in dobave nekvalitetnih in neustreznih materialov ali opreme</w:t>
      </w:r>
      <w:r w:rsidRPr="00FC65A4">
        <w:rPr>
          <w:rFonts w:ascii="Arial" w:hAnsi="Arial" w:cs="Arial"/>
          <w:sz w:val="20"/>
          <w:szCs w:val="20"/>
        </w:rPr>
        <w:t xml:space="preserve"> ali dobave in vgradnje materialov ali opreme, ki ni skladna z njegovo ponudbo in za zamenjavo ni pridobil soglasja naročnika, ali</w:t>
      </w:r>
    </w:p>
    <w:p w14:paraId="6609F0AE" w14:textId="77777777" w:rsidR="00FC65A4" w:rsidRPr="00FC65A4" w:rsidRDefault="00FC65A4" w:rsidP="00FC65A4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če naročnik med izvajanjem del ugotovi, da dela dejansko izvaja subjekt, ki ni izvajalec, priglašeni podizvajalec ali partner v skupnem nastopu (kadar ponudnik oddaja ponudbo v skupnem nastopu), ali</w:t>
      </w:r>
    </w:p>
    <w:p w14:paraId="26633DF2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FC65A4">
        <w:rPr>
          <w:rFonts w:ascii="Arial" w:hAnsi="Arial" w:cs="Arial"/>
          <w:color w:val="000000"/>
          <w:sz w:val="20"/>
          <w:szCs w:val="20"/>
        </w:rPr>
        <w:t xml:space="preserve">v primeru, da naročniku ne bo izročil </w:t>
      </w:r>
      <w:r w:rsidRPr="00FC65A4">
        <w:rPr>
          <w:rFonts w:ascii="Arial" w:hAnsi="Arial" w:cs="Arial"/>
          <w:bCs/>
          <w:snapToGrid w:val="0"/>
          <w:color w:val="000000"/>
          <w:sz w:val="20"/>
          <w:szCs w:val="20"/>
        </w:rPr>
        <w:t>ustreznih dokazil - ateste, certifikate</w:t>
      </w:r>
      <w:r w:rsidRPr="00FC65A4">
        <w:rPr>
          <w:rFonts w:ascii="Arial" w:hAnsi="Arial" w:cs="Arial"/>
          <w:bCs/>
          <w:snapToGrid w:val="0"/>
          <w:color w:val="FF0000"/>
          <w:sz w:val="20"/>
          <w:szCs w:val="20"/>
        </w:rPr>
        <w:t xml:space="preserve"> </w:t>
      </w:r>
      <w:r w:rsidRPr="00FC65A4">
        <w:rPr>
          <w:rFonts w:ascii="Arial" w:hAnsi="Arial" w:cs="Arial"/>
          <w:color w:val="000000"/>
          <w:sz w:val="20"/>
          <w:szCs w:val="20"/>
        </w:rPr>
        <w:t>ali</w:t>
      </w:r>
    </w:p>
    <w:p w14:paraId="484C349F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v primeru neplačila potrjenih obveznosti izvajalca do njegovih podizvajalcev, ki jih ti izkažejo z verodostojnimi knjigovodstvenimi in drugimi listinami, ali</w:t>
      </w:r>
    </w:p>
    <w:p w14:paraId="2E8B8B15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v primeru nepravočasnega oz. neažurnega izvajanja del v smislu pogodbe ali če izvajalec ne dokonča del v pogodbenem roku, ali </w:t>
      </w:r>
    </w:p>
    <w:p w14:paraId="3A637DDF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za poravnavo stroškov in škode, ki bi nastala z nepravočasno ali nekvalitetno izvedbo del, ali</w:t>
      </w:r>
    </w:p>
    <w:p w14:paraId="15E0944E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če izvajalec naročniku povzroči škodo, ki je ne povrne v roku 8 dni po pozivu naročnika, ali</w:t>
      </w:r>
    </w:p>
    <w:p w14:paraId="63A621F7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če izvajalec v roku, ki ga določi naročnik, ne odpravi morebitnih pomanjkljivosti, ali</w:t>
      </w:r>
    </w:p>
    <w:p w14:paraId="7771F252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če izvajalec ne dostavi podaljšanja veljavnosti instrumenta zavarovanja do roka, ki se opredeli v aneksu k pogodbi v primeru sporazumnega podaljšanja roka, ali, </w:t>
      </w:r>
    </w:p>
    <w:p w14:paraId="696A1BB6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če izvajalec ne dostavi ustrezno zvišanje instrumenta zavarovanja do roka, ki se opredeli v aneksu k pogodbi v primeru, da se osnovna pogodbena vrednost poveča za več kot 10% zaradi dodatno naročenih del, ali</w:t>
      </w:r>
    </w:p>
    <w:p w14:paraId="26B612EC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če izvajalec ne dostavi ustreznega instrumenta zavarovanja za odpravo napak v garancijski dobi v pogodbenem roku ali </w:t>
      </w:r>
    </w:p>
    <w:p w14:paraId="3200C09A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 xml:space="preserve">v primeru stečaja, likvidacijskega postopka ali drugega postopka, katerega posledica ali namen je prenehanje poslovanja izvajalca ali katerikoli drug postopek, podoben navedenim postopkom, skladno s predpisi države, v kateri ima izvajalec sedež, ali </w:t>
      </w:r>
    </w:p>
    <w:p w14:paraId="61E997C1" w14:textId="77777777" w:rsidR="00FC65A4" w:rsidRPr="00FC65A4" w:rsidRDefault="00FC65A4" w:rsidP="00FC65A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FC65A4">
        <w:rPr>
          <w:rFonts w:ascii="Arial" w:hAnsi="Arial" w:cs="Arial"/>
          <w:sz w:val="20"/>
          <w:szCs w:val="20"/>
        </w:rPr>
        <w:t>v vseh drugih primerih, ko izvajalec ne izpolnjuje svojih pogodbenih obveznosti.</w:t>
      </w:r>
    </w:p>
    <w:p w14:paraId="33F09D4B" w14:textId="77777777" w:rsidR="00FA511D" w:rsidRPr="00FC65A4" w:rsidRDefault="00FA511D" w:rsidP="00FA51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D22D87" w14:textId="75C2241F" w:rsidR="00FA511D" w:rsidRPr="00FA511D" w:rsidRDefault="00FA511D" w:rsidP="00FA51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511D">
        <w:rPr>
          <w:rFonts w:ascii="Arial" w:hAnsi="Arial" w:cs="Arial"/>
          <w:sz w:val="20"/>
          <w:szCs w:val="20"/>
        </w:rPr>
        <w:t>Opomba: Obveza velja tudi v primeru delne izpolnitve pogodbene obveznosti, če tudi delna izvedba ne zadostuje pogodbenim zahtevam.</w:t>
      </w:r>
    </w:p>
    <w:p w14:paraId="3760619D" w14:textId="77777777" w:rsidR="00AD7244" w:rsidRPr="00FC65A4" w:rsidRDefault="00AD7244" w:rsidP="00AD7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0B94307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Menica in menična izjava sta nepreklicni in brezpogojni. Menica se izpolni z klavzulo »BREZ PROTESTA« in je plačljiva na prvi poziv.</w:t>
      </w:r>
    </w:p>
    <w:p w14:paraId="7E4D2CD2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1BD66DA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Izrecno potrjujemo in soglašamo, da velja to pooblastilo in bianko podpisana menica tudi v primeru spremembe pooblaščenih podpisnikov izdajatelja menice.</w:t>
      </w:r>
    </w:p>
    <w:p w14:paraId="0A1FAF10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1238E1D" w14:textId="77777777" w:rsidR="00DF2AC3" w:rsidRDefault="00DF2AC3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3C536EC" w14:textId="19A67001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/>
          <w:bCs/>
          <w:sz w:val="20"/>
          <w:szCs w:val="20"/>
        </w:rPr>
        <w:t>Menična izjava je veljavna od dneva podpisa pogodbe do izteka roka veljavnosti zavarovanja za dobro izvedbo del po predmetnem naročilu</w:t>
      </w:r>
      <w:r w:rsidRPr="00FC65A4">
        <w:rPr>
          <w:rFonts w:ascii="Arial" w:hAnsi="Arial" w:cs="Arial"/>
          <w:bCs/>
          <w:sz w:val="20"/>
          <w:szCs w:val="20"/>
        </w:rPr>
        <w:t xml:space="preserve">, </w:t>
      </w:r>
      <w:r w:rsidRPr="00FC65A4">
        <w:rPr>
          <w:rFonts w:ascii="Arial" w:hAnsi="Arial" w:cs="Arial"/>
          <w:b/>
          <w:bCs/>
          <w:sz w:val="20"/>
          <w:szCs w:val="20"/>
        </w:rPr>
        <w:t>najmanj 30 (trideset) dni daljša od roka za dokončanje pogodbenih del (31. 8. 2026 + 30 dni)</w:t>
      </w:r>
      <w:r w:rsidRPr="00FC65A4">
        <w:rPr>
          <w:rFonts w:ascii="Arial" w:hAnsi="Arial" w:cs="Arial"/>
          <w:bCs/>
          <w:sz w:val="20"/>
          <w:szCs w:val="20"/>
        </w:rPr>
        <w:t xml:space="preserve">, najkasneje do: ___________________ </w:t>
      </w:r>
      <w:r w:rsidRPr="00FC65A4">
        <w:rPr>
          <w:rFonts w:ascii="Arial" w:hAnsi="Arial" w:cs="Arial"/>
          <w:bCs/>
          <w:i/>
          <w:iCs/>
          <w:sz w:val="20"/>
          <w:szCs w:val="20"/>
        </w:rPr>
        <w:t>(datum).</w:t>
      </w:r>
    </w:p>
    <w:p w14:paraId="3CE2B451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FD8B881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Menica je unovčljiva pri:</w:t>
      </w:r>
    </w:p>
    <w:p w14:paraId="082AEC42" w14:textId="77777777" w:rsidR="00FC65A4" w:rsidRPr="00FC65A4" w:rsidRDefault="00FC65A4" w:rsidP="00FC65A4">
      <w:pPr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Banki / osebi, ki vodi transakcijski račun (TRR): _____________________</w:t>
      </w:r>
    </w:p>
    <w:p w14:paraId="71B646B6" w14:textId="77777777" w:rsidR="00FC65A4" w:rsidRPr="00FC65A4" w:rsidRDefault="00FC65A4" w:rsidP="00FC65A4">
      <w:pPr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oziroma s katerimkoli drugim veljavnim transakcijskim računom izdajatelja menice.</w:t>
      </w:r>
    </w:p>
    <w:p w14:paraId="78C3B0CB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662658B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Pooblaščamo Občino Brežice, Cesta prvih borcev 18, 8250 Brežice, da menico domicilira pri banki ali drugi osebi, ki vodi kateri koli račun izdajatelja menice, in da izvede unovčenje menice v primeru izpolnitve pogojev za unovčitev, v skladu z veljavnimi predpisi.</w:t>
      </w:r>
    </w:p>
    <w:p w14:paraId="07DE3A79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375F78A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C65A4">
        <w:rPr>
          <w:rFonts w:ascii="Arial" w:hAnsi="Arial" w:cs="Arial"/>
          <w:bCs/>
          <w:sz w:val="20"/>
          <w:szCs w:val="20"/>
        </w:rPr>
        <w:t>V primeru, da sredstva na računu niso v valuti menice ali ne zadostujejo, pooblaščamo banko ali drugo osebo, da opravi preračun drugih valut v valuto menice po veljavnem tečaju za izterjavo menične vsote.</w:t>
      </w:r>
    </w:p>
    <w:p w14:paraId="0FA66332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D382497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6DE0B43B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FC65A4" w:rsidRPr="00FC65A4" w14:paraId="541CEA88" w14:textId="77777777" w:rsidTr="008B10FD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06F338B" w14:textId="77777777" w:rsidR="00FC65A4" w:rsidRPr="00FC65A4" w:rsidRDefault="00FC65A4" w:rsidP="008B10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FC65A4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FC65A4">
              <w:rPr>
                <w:rFonts w:ascii="Arial" w:hAnsi="Arial" w:cs="Arial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5193BEE" w14:textId="77777777" w:rsidR="00FC65A4" w:rsidRPr="00FC65A4" w:rsidRDefault="00FC65A4" w:rsidP="008B10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FC65A4">
              <w:rPr>
                <w:rFonts w:ascii="Arial" w:hAnsi="Arial" w:cs="Arial"/>
                <w:sz w:val="20"/>
                <w:szCs w:val="20"/>
              </w:rPr>
              <w:t xml:space="preserve">Izdajatelj menice: </w:t>
            </w:r>
            <w:r w:rsidRPr="00FC65A4">
              <w:rPr>
                <w:rFonts w:ascii="Arial" w:hAnsi="Arial" w:cs="Arial"/>
                <w:sz w:val="20"/>
                <w:szCs w:val="20"/>
                <w:u w:val="single"/>
              </w:rPr>
              <w:t>_______________</w:t>
            </w:r>
          </w:p>
        </w:tc>
      </w:tr>
    </w:tbl>
    <w:p w14:paraId="745E51C6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6174081F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3B687C62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16"/>
          <w:szCs w:val="16"/>
        </w:rPr>
      </w:pPr>
      <w:r w:rsidRPr="00FC65A4">
        <w:rPr>
          <w:rFonts w:ascii="Arial" w:hAnsi="Arial" w:cs="Arial"/>
          <w:sz w:val="16"/>
          <w:szCs w:val="16"/>
        </w:rPr>
        <w:t>Priloga: podpisana in žigosana bianco menica</w:t>
      </w:r>
    </w:p>
    <w:p w14:paraId="32787D64" w14:textId="77777777" w:rsidR="00FC65A4" w:rsidRPr="00FC65A4" w:rsidRDefault="00FC65A4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16"/>
          <w:szCs w:val="16"/>
        </w:rPr>
      </w:pPr>
      <w:r w:rsidRPr="00FC65A4">
        <w:rPr>
          <w:rFonts w:ascii="Arial" w:hAnsi="Arial" w:cs="Arial"/>
          <w:sz w:val="16"/>
          <w:szCs w:val="16"/>
        </w:rPr>
        <w:t>Navodilo: Podpisana in žigosana originalna bianco menica in menična izjava, izpolnjena skladno z navodili, mora prispeti na naslov naročnika do roka za oddajo ponudbe, če ne bo prispela do roka, bo ponudba takšnega ponudnika zavrnjena.</w:t>
      </w:r>
    </w:p>
    <w:p w14:paraId="61AFE458" w14:textId="77777777" w:rsidR="0078678A" w:rsidRPr="00FC65A4" w:rsidRDefault="0078678A" w:rsidP="00FC6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sz w:val="20"/>
          <w:szCs w:val="20"/>
        </w:rPr>
      </w:pPr>
    </w:p>
    <w:sectPr w:rsidR="0078678A" w:rsidRPr="00FC65A4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28E62" w14:textId="77777777" w:rsidR="008E7223" w:rsidRDefault="008E7223">
      <w:r>
        <w:separator/>
      </w:r>
    </w:p>
  </w:endnote>
  <w:endnote w:type="continuationSeparator" w:id="0">
    <w:p w14:paraId="19C01CAB" w14:textId="77777777" w:rsidR="008E7223" w:rsidRDefault="008E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C7F0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4373A" w14:textId="77777777" w:rsidR="008E7223" w:rsidRDefault="008E7223">
      <w:r>
        <w:separator/>
      </w:r>
    </w:p>
  </w:footnote>
  <w:footnote w:type="continuationSeparator" w:id="0">
    <w:p w14:paraId="501E1684" w14:textId="77777777" w:rsidR="008E7223" w:rsidRDefault="008E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CEEB" w14:textId="0DE2B9E3" w:rsidR="00FC65A4" w:rsidRPr="00FC65A4" w:rsidRDefault="00FC65A4" w:rsidP="00FC65A4">
    <w:pPr>
      <w:pStyle w:val="Glava"/>
      <w:jc w:val="right"/>
      <w:rPr>
        <w:rFonts w:ascii="Arial" w:hAnsi="Arial" w:cs="Arial"/>
        <w:b/>
        <w:bCs/>
      </w:rPr>
    </w:pPr>
    <w:r w:rsidRPr="00FC65A4">
      <w:rPr>
        <w:rFonts w:ascii="Arial" w:hAnsi="Arial" w:cs="Arial"/>
        <w:b/>
        <w:bCs/>
      </w:rPr>
      <w:t>VZOREC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2293"/>
    <w:multiLevelType w:val="multilevel"/>
    <w:tmpl w:val="10E2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4EA316AA"/>
    <w:multiLevelType w:val="multilevel"/>
    <w:tmpl w:val="6C80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D62186"/>
    <w:multiLevelType w:val="hybridMultilevel"/>
    <w:tmpl w:val="4008DAF6"/>
    <w:lvl w:ilvl="0" w:tplc="98EAB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1811249">
    <w:abstractNumId w:val="5"/>
  </w:num>
  <w:num w:numId="2" w16cid:durableId="1801915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1498346">
    <w:abstractNumId w:val="2"/>
  </w:num>
  <w:num w:numId="4" w16cid:durableId="1812403668">
    <w:abstractNumId w:val="4"/>
  </w:num>
  <w:num w:numId="5" w16cid:durableId="1028797324">
    <w:abstractNumId w:val="3"/>
  </w:num>
  <w:num w:numId="6" w16cid:durableId="141821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0099"/>
    <w:rsid w:val="0001705A"/>
    <w:rsid w:val="000269C4"/>
    <w:rsid w:val="000275D0"/>
    <w:rsid w:val="00027CA8"/>
    <w:rsid w:val="00036306"/>
    <w:rsid w:val="00057447"/>
    <w:rsid w:val="000640C1"/>
    <w:rsid w:val="000675F3"/>
    <w:rsid w:val="00094A59"/>
    <w:rsid w:val="000B3D17"/>
    <w:rsid w:val="000E3F73"/>
    <w:rsid w:val="000F03EE"/>
    <w:rsid w:val="001104A6"/>
    <w:rsid w:val="0013687F"/>
    <w:rsid w:val="00144DD9"/>
    <w:rsid w:val="00151583"/>
    <w:rsid w:val="00153B84"/>
    <w:rsid w:val="00154FF6"/>
    <w:rsid w:val="0015735F"/>
    <w:rsid w:val="00163021"/>
    <w:rsid w:val="00172229"/>
    <w:rsid w:val="001900EB"/>
    <w:rsid w:val="00194EA6"/>
    <w:rsid w:val="001A0BDA"/>
    <w:rsid w:val="001A5222"/>
    <w:rsid w:val="001C23FC"/>
    <w:rsid w:val="001C6E6E"/>
    <w:rsid w:val="001E7627"/>
    <w:rsid w:val="001F1D23"/>
    <w:rsid w:val="002040BF"/>
    <w:rsid w:val="00207EB9"/>
    <w:rsid w:val="002128F6"/>
    <w:rsid w:val="00230CD2"/>
    <w:rsid w:val="0023521B"/>
    <w:rsid w:val="002364AF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856"/>
    <w:rsid w:val="002E2A18"/>
    <w:rsid w:val="002F262A"/>
    <w:rsid w:val="00300ECB"/>
    <w:rsid w:val="00317102"/>
    <w:rsid w:val="003426C1"/>
    <w:rsid w:val="0036090D"/>
    <w:rsid w:val="00366A81"/>
    <w:rsid w:val="00380F58"/>
    <w:rsid w:val="00390873"/>
    <w:rsid w:val="003C3D8B"/>
    <w:rsid w:val="003D0104"/>
    <w:rsid w:val="003E63AB"/>
    <w:rsid w:val="003F11BB"/>
    <w:rsid w:val="003F1523"/>
    <w:rsid w:val="00415AF5"/>
    <w:rsid w:val="00426B33"/>
    <w:rsid w:val="00451508"/>
    <w:rsid w:val="00455AEF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D563E"/>
    <w:rsid w:val="004E5C63"/>
    <w:rsid w:val="004F7C2D"/>
    <w:rsid w:val="00503527"/>
    <w:rsid w:val="00514A26"/>
    <w:rsid w:val="0052428E"/>
    <w:rsid w:val="005304A9"/>
    <w:rsid w:val="0053279B"/>
    <w:rsid w:val="00560335"/>
    <w:rsid w:val="00571DC9"/>
    <w:rsid w:val="005A1A49"/>
    <w:rsid w:val="005A2148"/>
    <w:rsid w:val="005B4FFD"/>
    <w:rsid w:val="005C14C3"/>
    <w:rsid w:val="005D69D7"/>
    <w:rsid w:val="005E451A"/>
    <w:rsid w:val="005F2E04"/>
    <w:rsid w:val="0062638A"/>
    <w:rsid w:val="00635FE4"/>
    <w:rsid w:val="0064035B"/>
    <w:rsid w:val="006435C4"/>
    <w:rsid w:val="00643F88"/>
    <w:rsid w:val="006467D8"/>
    <w:rsid w:val="00667B44"/>
    <w:rsid w:val="0067413A"/>
    <w:rsid w:val="006A3859"/>
    <w:rsid w:val="006B14C5"/>
    <w:rsid w:val="006D1300"/>
    <w:rsid w:val="006D5C2D"/>
    <w:rsid w:val="006D6669"/>
    <w:rsid w:val="006E29A9"/>
    <w:rsid w:val="00716E51"/>
    <w:rsid w:val="0073513B"/>
    <w:rsid w:val="0074212D"/>
    <w:rsid w:val="00745753"/>
    <w:rsid w:val="00755C59"/>
    <w:rsid w:val="00757395"/>
    <w:rsid w:val="00770D6F"/>
    <w:rsid w:val="0078248B"/>
    <w:rsid w:val="0078678A"/>
    <w:rsid w:val="007935CD"/>
    <w:rsid w:val="007A3AC8"/>
    <w:rsid w:val="007B34BB"/>
    <w:rsid w:val="007C3E4C"/>
    <w:rsid w:val="007E436A"/>
    <w:rsid w:val="007E5EE4"/>
    <w:rsid w:val="007F6065"/>
    <w:rsid w:val="00800340"/>
    <w:rsid w:val="00817A40"/>
    <w:rsid w:val="0082148F"/>
    <w:rsid w:val="008345D6"/>
    <w:rsid w:val="00836599"/>
    <w:rsid w:val="0086356B"/>
    <w:rsid w:val="00885CBA"/>
    <w:rsid w:val="008B2CE2"/>
    <w:rsid w:val="008B35B1"/>
    <w:rsid w:val="008C7898"/>
    <w:rsid w:val="008D140A"/>
    <w:rsid w:val="008D370F"/>
    <w:rsid w:val="008D77D9"/>
    <w:rsid w:val="008E7223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D7CDC"/>
    <w:rsid w:val="009F34DE"/>
    <w:rsid w:val="009F6DD4"/>
    <w:rsid w:val="00A021D6"/>
    <w:rsid w:val="00A05486"/>
    <w:rsid w:val="00A164A1"/>
    <w:rsid w:val="00A240CE"/>
    <w:rsid w:val="00A6705B"/>
    <w:rsid w:val="00A80B91"/>
    <w:rsid w:val="00AA04C3"/>
    <w:rsid w:val="00AA6F28"/>
    <w:rsid w:val="00AB251A"/>
    <w:rsid w:val="00AB7507"/>
    <w:rsid w:val="00AC0C54"/>
    <w:rsid w:val="00AC5CE6"/>
    <w:rsid w:val="00AC701A"/>
    <w:rsid w:val="00AD0AF5"/>
    <w:rsid w:val="00AD5103"/>
    <w:rsid w:val="00AD7244"/>
    <w:rsid w:val="00AE092F"/>
    <w:rsid w:val="00AF3C5B"/>
    <w:rsid w:val="00B04E55"/>
    <w:rsid w:val="00B240E7"/>
    <w:rsid w:val="00B2773A"/>
    <w:rsid w:val="00B84B3D"/>
    <w:rsid w:val="00B91241"/>
    <w:rsid w:val="00B91335"/>
    <w:rsid w:val="00B9343B"/>
    <w:rsid w:val="00B95C1C"/>
    <w:rsid w:val="00BA07FA"/>
    <w:rsid w:val="00BE76DA"/>
    <w:rsid w:val="00BF3C95"/>
    <w:rsid w:val="00BF6AD8"/>
    <w:rsid w:val="00C0005B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F45A9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482"/>
    <w:rsid w:val="00DE15F3"/>
    <w:rsid w:val="00DF2AC3"/>
    <w:rsid w:val="00E01B54"/>
    <w:rsid w:val="00E055FF"/>
    <w:rsid w:val="00E54D22"/>
    <w:rsid w:val="00E5708A"/>
    <w:rsid w:val="00E61FEC"/>
    <w:rsid w:val="00E623DA"/>
    <w:rsid w:val="00E80356"/>
    <w:rsid w:val="00E81DA8"/>
    <w:rsid w:val="00E81DAD"/>
    <w:rsid w:val="00EA6159"/>
    <w:rsid w:val="00EC25B0"/>
    <w:rsid w:val="00EF6AB2"/>
    <w:rsid w:val="00F06B88"/>
    <w:rsid w:val="00F262CC"/>
    <w:rsid w:val="00F35D9F"/>
    <w:rsid w:val="00F422DE"/>
    <w:rsid w:val="00F5001B"/>
    <w:rsid w:val="00F75DF7"/>
    <w:rsid w:val="00F77E56"/>
    <w:rsid w:val="00F804DE"/>
    <w:rsid w:val="00F944AE"/>
    <w:rsid w:val="00FA511D"/>
    <w:rsid w:val="00FA6267"/>
    <w:rsid w:val="00FB13DF"/>
    <w:rsid w:val="00FC5EA5"/>
    <w:rsid w:val="00FC65A4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862C45"/>
  <w15:chartTrackingRefBased/>
  <w15:docId w15:val="{BADDB55E-F77A-401C-840D-EE6CEF8F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table" w:styleId="Tabelamrea">
    <w:name w:val="Table Grid"/>
    <w:basedOn w:val="Navadnatabela"/>
    <w:uiPriority w:val="39"/>
    <w:rsid w:val="00FC65A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9CFBD-42A4-460B-8C8A-802D0F5F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11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Kreačič Ajster</cp:lastModifiedBy>
  <cp:revision>4</cp:revision>
  <cp:lastPrinted>2013-01-10T11:20:00Z</cp:lastPrinted>
  <dcterms:created xsi:type="dcterms:W3CDTF">2026-02-25T16:28:00Z</dcterms:created>
  <dcterms:modified xsi:type="dcterms:W3CDTF">2026-02-27T08:49:00Z</dcterms:modified>
</cp:coreProperties>
</file>